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4747B" w:rsidR="00F4747B" w:rsidP="00F4747B" w:rsidRDefault="00F4747B" w14:paraId="2E1CD9DA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F4747B">
        <w:rPr>
          <w:rFonts w:ascii="Arial" w:hAnsi="Arial" w:eastAsia="Times New Roman" w:cs="Arial"/>
          <w:b/>
          <w:bCs/>
          <w:sz w:val="24"/>
          <w:szCs w:val="24"/>
          <w:u w:val="single"/>
          <w:lang w:eastAsia="en-GB"/>
        </w:rPr>
        <w:t>St Paul’s - Year 4 Curriculum</w:t>
      </w:r>
      <w:r w:rsidRPr="00F4747B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xmlns:wp14="http://schemas.microsoft.com/office/word/2010/wordml" w:rsidRPr="00F4747B" w:rsidR="00F4747B" w:rsidP="00F4747B" w:rsidRDefault="00F4747B" w14:paraId="6E7BEAA2" wp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3399FF"/>
          <w:sz w:val="18"/>
          <w:szCs w:val="18"/>
          <w:lang w:eastAsia="en-GB"/>
        </w:rPr>
      </w:pPr>
      <w:r w:rsidRPr="00F4747B">
        <w:rPr>
          <w:rFonts w:ascii="Arial" w:hAnsi="Arial" w:eastAsia="Times New Roman" w:cs="Arial"/>
          <w:color w:val="3399FF"/>
          <w:sz w:val="24"/>
          <w:szCs w:val="24"/>
          <w:lang w:eastAsia="en-GB"/>
        </w:rPr>
        <w:t> </w:t>
      </w:r>
    </w:p>
    <w:tbl>
      <w:tblPr>
        <w:tblW w:w="15253" w:type="dxa"/>
        <w:tblInd w:w="-12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353"/>
        <w:gridCol w:w="2279"/>
        <w:gridCol w:w="2162"/>
        <w:gridCol w:w="2130"/>
        <w:gridCol w:w="68"/>
        <w:gridCol w:w="2338"/>
        <w:gridCol w:w="2537"/>
        <w:gridCol w:w="21"/>
      </w:tblGrid>
      <w:tr xmlns:wp14="http://schemas.microsoft.com/office/word/2010/wordml" w:rsidRPr="00F4747B" w:rsidR="00CB66A0" w:rsidTr="417A6381" w14:paraId="544C7927" wp14:textId="77777777">
        <w:trPr>
          <w:gridAfter w:val="1"/>
          <w:wAfter w:w="21" w:type="dxa"/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3F1F73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Autumn 1</w:t>
            </w:r>
            <w:r w:rsidRPr="00F4747B">
              <w:rPr>
                <w:rFonts w:ascii="Arial" w:hAnsi="Arial" w:eastAsia="Times New Roman" w:cs="Arial"/>
                <w:color w:val="3399FF"/>
                <w:sz w:val="19"/>
                <w:szCs w:val="19"/>
                <w:vertAlign w:val="superscript"/>
                <w:lang w:eastAsia="en-GB"/>
              </w:rPr>
              <w:t>st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4D2057B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Autumn 2</w:t>
            </w:r>
            <w:r w:rsidRPr="00F4747B">
              <w:rPr>
                <w:rFonts w:ascii="Arial" w:hAnsi="Arial" w:eastAsia="Times New Roman" w:cs="Arial"/>
                <w:color w:val="3399FF"/>
                <w:sz w:val="19"/>
                <w:szCs w:val="19"/>
                <w:vertAlign w:val="superscript"/>
                <w:lang w:eastAsia="en-GB"/>
              </w:rPr>
              <w:t>nd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5B48388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Spring 1</w:t>
            </w:r>
            <w:r w:rsidRPr="00F4747B">
              <w:rPr>
                <w:rFonts w:ascii="Arial" w:hAnsi="Arial" w:eastAsia="Times New Roman" w:cs="Arial"/>
                <w:color w:val="3399FF"/>
                <w:sz w:val="19"/>
                <w:szCs w:val="19"/>
                <w:vertAlign w:val="superscript"/>
                <w:lang w:eastAsia="en-GB"/>
              </w:rPr>
              <w:t>st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1099268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Spring 2</w:t>
            </w:r>
            <w:r w:rsidRPr="00F4747B">
              <w:rPr>
                <w:rFonts w:ascii="Arial" w:hAnsi="Arial" w:eastAsia="Times New Roman" w:cs="Arial"/>
                <w:color w:val="3399FF"/>
                <w:sz w:val="19"/>
                <w:szCs w:val="19"/>
                <w:vertAlign w:val="superscript"/>
                <w:lang w:eastAsia="en-GB"/>
              </w:rPr>
              <w:t>nd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3AB41A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Summer 1</w:t>
            </w:r>
            <w:r w:rsidRPr="00F4747B">
              <w:rPr>
                <w:rFonts w:ascii="Arial" w:hAnsi="Arial" w:eastAsia="Times New Roman" w:cs="Arial"/>
                <w:color w:val="3399FF"/>
                <w:sz w:val="19"/>
                <w:szCs w:val="19"/>
                <w:vertAlign w:val="superscript"/>
                <w:lang w:eastAsia="en-GB"/>
              </w:rPr>
              <w:t>st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F4747B" w:rsidR="00F4747B" w:rsidP="00F4747B" w:rsidRDefault="00F4747B" w14:paraId="4CC8BC4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Summer 2</w:t>
            </w:r>
            <w:r w:rsidRPr="00F4747B">
              <w:rPr>
                <w:rFonts w:ascii="Arial" w:hAnsi="Arial" w:eastAsia="Times New Roman" w:cs="Arial"/>
                <w:color w:val="3399FF"/>
                <w:sz w:val="19"/>
                <w:szCs w:val="19"/>
                <w:vertAlign w:val="superscript"/>
                <w:lang w:eastAsia="en-GB"/>
              </w:rPr>
              <w:t>nd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</w:tr>
      <w:tr xmlns:wp14="http://schemas.microsoft.com/office/word/2010/wordml" w:rsidRPr="00F4747B" w:rsidR="00CB66A0" w:rsidTr="417A6381" w14:paraId="3757A5E3" wp14:textId="77777777">
        <w:trPr>
          <w:gridAfter w:val="1"/>
          <w:wAfter w:w="21" w:type="dxa"/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3F1E93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Literacy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  <w:p w:rsidRPr="00F4747B" w:rsidR="00F4747B" w:rsidP="00F4747B" w:rsidRDefault="00F4747B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A01742" w:rsidP="00F4747B" w:rsidRDefault="00A01742" w14:paraId="4100810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The Miraculous Journey of Edward Tulane</w:t>
            </w:r>
          </w:p>
          <w:p w:rsidRPr="00CB66A0" w:rsidR="00F4747B" w:rsidP="00F4747B" w:rsidRDefault="00A01742" w14:paraId="4B287764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ADVENTURE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CB66A0" w:rsidR="00A01742" w:rsidP="00F4747B" w:rsidRDefault="00A01742" w14:paraId="552B237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Poetry,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d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iary,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f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ormal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l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etter,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n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ewspaper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r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eport,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p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layscript</w:t>
            </w:r>
          </w:p>
          <w:p w:rsidRPr="00F4747B" w:rsidR="00A01742" w:rsidP="00A01742" w:rsidRDefault="00A01742" w14:paraId="672A66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</w:p>
          <w:p w:rsidRPr="00F4747B" w:rsidR="00F4747B" w:rsidP="00F4747B" w:rsidRDefault="00F4747B" w14:paraId="09AF38F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15AA318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01512BE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0DA70637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A01742" w:rsidP="00F4747B" w:rsidRDefault="00A01742" w14:paraId="6EF538C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Ice Palace</w:t>
            </w:r>
          </w:p>
          <w:p w:rsidRPr="00CB66A0" w:rsidR="00A01742" w:rsidP="417A6381" w:rsidRDefault="00A01742" w14:paraId="03CB22D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highlight w:val="yellow"/>
                <w:lang w:eastAsia="en-GB"/>
              </w:rPr>
            </w:pPr>
            <w:r w:rsidRPr="417A6381" w:rsidR="00A01742">
              <w:rPr>
                <w:rFonts w:ascii="Arial" w:hAnsi="Arial" w:eastAsia="Times New Roman" w:cs="Arial"/>
                <w:color w:val="3399FF"/>
                <w:highlight w:val="yellow"/>
                <w:lang w:eastAsia="en-GB"/>
              </w:rPr>
              <w:t xml:space="preserve">The </w:t>
            </w:r>
            <w:r w:rsidRPr="417A6381" w:rsidR="00A01742">
              <w:rPr>
                <w:rFonts w:ascii="Arial" w:hAnsi="Arial" w:eastAsia="Times New Roman" w:cs="Arial"/>
                <w:color w:val="3399FF"/>
                <w:highlight w:val="yellow"/>
                <w:lang w:eastAsia="en-GB"/>
              </w:rPr>
              <w:t>Hodgeheg</w:t>
            </w:r>
          </w:p>
          <w:p w:rsidRPr="00CB66A0" w:rsidR="00A01742" w:rsidP="00F4747B" w:rsidRDefault="00A01742" w14:paraId="540D4DA2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MYSTERY</w:t>
            </w:r>
          </w:p>
          <w:p w:rsidRPr="00CB66A0" w:rsidR="00F4747B" w:rsidP="00F4747B" w:rsidRDefault="00A01742" w14:paraId="56D27E5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Story writing, settings, character descriptions</w:t>
            </w:r>
          </w:p>
          <w:p w:rsidRPr="00CB66A0" w:rsidR="00A01742" w:rsidP="00F4747B" w:rsidRDefault="00A01742" w14:paraId="19FBED2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Information leaflet, poetry, instructions</w:t>
            </w:r>
          </w:p>
          <w:p w:rsidRPr="00F4747B" w:rsidR="00A01742" w:rsidP="00F4747B" w:rsidRDefault="00A01742" w14:paraId="0A37501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A01742" w:rsidP="00F4747B" w:rsidRDefault="00A01742" w14:paraId="605E7BE6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Jemmy Button</w:t>
            </w:r>
          </w:p>
          <w:p w:rsidRPr="00CB66A0" w:rsidR="00A01742" w:rsidP="00F4747B" w:rsidRDefault="00A01742" w14:paraId="7827980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OTHER CULTURES</w:t>
            </w:r>
          </w:p>
          <w:p w:rsidRPr="00F4747B" w:rsidR="00F4747B" w:rsidP="00F4747B" w:rsidRDefault="00A01742" w14:paraId="6B65A65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Story writing, poetry, 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biography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A01742" w:rsidP="00F4747B" w:rsidRDefault="00A01742" w14:paraId="44D93BA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Until I Met Dudley</w:t>
            </w:r>
          </w:p>
          <w:p w:rsidRPr="00CB66A0" w:rsidR="00494933" w:rsidP="00F4747B" w:rsidRDefault="00A01742" w14:paraId="53E823B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EXPLANATION</w:t>
            </w:r>
          </w:p>
          <w:p w:rsidRPr="00F4747B" w:rsidR="00F4747B" w:rsidP="00F4747B" w:rsidRDefault="00494933" w14:paraId="776571FB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Explanation and discussion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F4747B" w:rsidP="00F4747B" w:rsidRDefault="00A01742" w14:paraId="3A0A1F0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Escape </w:t>
            </w:r>
            <w:proofErr w:type="gramStart"/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From</w:t>
            </w:r>
            <w:proofErr w:type="gramEnd"/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 Pompeii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CB66A0" w:rsidR="00A01742" w:rsidP="00F4747B" w:rsidRDefault="00A01742" w14:paraId="7BEF00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  <w:t>HISTORICAL</w:t>
            </w:r>
          </w:p>
          <w:p w:rsidRPr="00F4747B" w:rsidR="00A01742" w:rsidP="00F4747B" w:rsidRDefault="00A01742" w14:paraId="1B2EFF1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P</w:t>
            </w:r>
            <w:r w:rsidRPr="00CB66A0" w:rsidR="00494933">
              <w:rPr>
                <w:rFonts w:ascii="Arial" w:hAnsi="Arial" w:eastAsia="Times New Roman" w:cs="Arial"/>
                <w:color w:val="3399FF"/>
                <w:lang w:eastAsia="en-GB"/>
              </w:rPr>
              <w:t>oetry, Narrative writing, playscript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A01742" w:rsidP="00F4747B" w:rsidRDefault="00A01742" w14:paraId="533D2CD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One Plastic Bag</w:t>
            </w:r>
          </w:p>
          <w:p w:rsidRPr="00CB66A0" w:rsidR="00494933" w:rsidP="00F4747B" w:rsidRDefault="00A01742" w14:paraId="7A67AD15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OTHER CULTURE</w:t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br/>
            </w: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DILEMMA</w:t>
            </w:r>
          </w:p>
          <w:p w:rsidRPr="00F4747B" w:rsidR="00F4747B" w:rsidP="00F4747B" w:rsidRDefault="00494933" w14:paraId="7CA7463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Narrative writing, persuasion, discussion, non-chronological report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</w:tr>
      <w:tr xmlns:wp14="http://schemas.microsoft.com/office/word/2010/wordml" w:rsidRPr="00F4747B" w:rsidR="00CB66A0" w:rsidTr="417A6381" w14:paraId="7E7E1004" wp14:textId="77777777">
        <w:trPr>
          <w:gridAfter w:val="1"/>
          <w:wAfter w:w="21" w:type="dxa"/>
          <w:trHeight w:val="300"/>
        </w:trPr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362FD6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Maths 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  <w:p w:rsidRPr="00F4747B" w:rsidR="00F4747B" w:rsidP="00F4747B" w:rsidRDefault="00F4747B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F4747B" w14:paraId="7B78226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All Maths strands are taught through the aims of the curriculum: Fluency, Problem Solving &amp; Reasoning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</w:tr>
      <w:tr xmlns:wp14="http://schemas.microsoft.com/office/word/2010/wordml" w:rsidRPr="00F4747B" w:rsidR="00CB66A0" w:rsidTr="417A6381" w14:paraId="30693890" wp14:textId="77777777">
        <w:trPr>
          <w:trHeight w:val="300"/>
        </w:trPr>
        <w:tc>
          <w:tcPr>
            <w:tcW w:w="1365" w:type="dxa"/>
            <w:vMerge/>
            <w:tcBorders/>
            <w:tcMar/>
            <w:vAlign w:val="center"/>
            <w:hideMark/>
          </w:tcPr>
          <w:p w:rsidRPr="00F4747B" w:rsidR="00F4747B" w:rsidP="00F4747B" w:rsidRDefault="00F4747B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F4747B" w14:paraId="4F187D3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Place Value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4B6FC81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Addition &amp; Subtraction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F4747B" w14:paraId="20ED536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Addition &amp; Subtraction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5C700CCB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Multiplication &amp; Division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F4747B" w14:paraId="5E3D159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Multiplication &amp; Division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12797FAB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Length &amp; Perimeter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F4747B" w14:paraId="308521D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Fractions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494933" w14:paraId="05C8757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Decimals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494933" w:rsidP="00F4747B" w:rsidRDefault="00494933" w14:paraId="484B7DA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Decimals</w:t>
            </w:r>
            <w:r w:rsidRP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  <w:r w:rsidRPr="00CB66A0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 xml:space="preserve"> </w:t>
            </w:r>
          </w:p>
          <w:p w:rsidRPr="00F4747B" w:rsidR="00F4747B" w:rsidP="00F4747B" w:rsidRDefault="00F4747B" w14:paraId="6C4C3AF2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Money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00F4747B" w:rsidRDefault="00F4747B" w14:paraId="340AACF6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Time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494933" w:rsidRDefault="00F4747B" w14:paraId="141D41E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Shape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CB66A0" w:rsidR="00494933" w:rsidP="00F4747B" w:rsidRDefault="00F4747B" w14:paraId="42C57819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Statistics</w:t>
            </w:r>
          </w:p>
          <w:p w:rsidRPr="00F4747B" w:rsidR="00F4747B" w:rsidP="00F4747B" w:rsidRDefault="00494933" w14:paraId="799D7477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Position and Direction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02EB37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092379AD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240CB5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Science </w:t>
            </w:r>
          </w:p>
          <w:p w:rsidRPr="00F4747B" w:rsidR="00F4747B" w:rsidP="00F4747B" w:rsidRDefault="00F4747B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494933" w14:paraId="57091C2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Sound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494933" w14:paraId="1633F8E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States of Matter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494933" w14:paraId="27408F0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Teeth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494933" w14:paraId="737B922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Digestion</w:t>
            </w:r>
            <w:r w:rsidRPr="00F4747B" w:rsid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 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4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494933" w:rsidRDefault="00494933" w14:paraId="552CFFD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 xml:space="preserve">        </w:t>
            </w: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Electricity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 xml:space="preserve">                          Habitats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6A05A80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522C61CB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056EEE1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History  </w:t>
            </w:r>
          </w:p>
          <w:p w:rsidRPr="00F4747B" w:rsidR="00F4747B" w:rsidP="00F4747B" w:rsidRDefault="00F4747B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494933" w:rsidRDefault="00494933" w14:paraId="40853E8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 xml:space="preserve">            Iron</w:t>
            </w:r>
            <w:r w:rsidRPr="00F4747B" w:rsid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 xml:space="preserve"> Age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4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494933" w:rsidRDefault="00494933" w14:paraId="6299FD2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 xml:space="preserve">   Ancient Greece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494933" w:rsidRDefault="00494933" w14:paraId="4F62B82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 xml:space="preserve">        Romans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5A39BBE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4ABD55E1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7AF9575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Geography </w:t>
            </w:r>
          </w:p>
          <w:p w:rsidRPr="00F4747B" w:rsidR="00F4747B" w:rsidP="00F4747B" w:rsidRDefault="00F4747B" w14:paraId="4D17554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4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494933" w14:paraId="7BF71184" wp14:textId="38E3C91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</w:pPr>
            <w:r w:rsidRPr="7AC9B094" w:rsidR="5545D7B3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                                  Settlements and Trade</w:t>
            </w:r>
          </w:p>
        </w:tc>
        <w:tc>
          <w:tcPr>
            <w:tcW w:w="4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494933" w14:paraId="3905364E" wp14:textId="1A7E35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7AC9B094" w:rsidR="5545D7B3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                UK Study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– W</w:t>
            </w:r>
            <w:r w:rsidRPr="7AC9B094" w:rsidR="5545D7B3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hitby</w:t>
            </w:r>
          </w:p>
        </w:tc>
        <w:tc>
          <w:tcPr>
            <w:tcW w:w="4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494933" w:rsidP="7AC9B094" w:rsidRDefault="00494933" w14:paraId="0B0B3824" wp14:textId="4D4FB5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3399FF"/>
                <w:sz w:val="24"/>
                <w:szCs w:val="24"/>
                <w:lang w:eastAsia="en-GB"/>
              </w:rPr>
            </w:pPr>
            <w:r w:rsidRPr="7AC9B094" w:rsidR="5545D7B3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     Regions study </w:t>
            </w:r>
          </w:p>
          <w:p w:rsidRPr="00F4747B" w:rsidR="00F4747B" w:rsidP="7AC9B094" w:rsidRDefault="00494933" w14:paraId="529F48F3" wp14:textId="116BF03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</w:pPr>
            <w:r w:rsidRPr="7AC9B094" w:rsidR="5545D7B3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      Sicily, Haiti, </w:t>
            </w:r>
            <w:r w:rsidRPr="7AC9B094" w:rsidR="5545D7B3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Njau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 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41C8F3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3CDE7A23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2EF5EC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RE 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  <w:p w:rsidRPr="00F4747B" w:rsidR="00F4747B" w:rsidP="00F4747B" w:rsidRDefault="00F4747B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486F6177" wp14:textId="6AD0F4B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2B365B8B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How do Hindu’s understand God? (</w:t>
            </w:r>
            <w:r w:rsidRPr="7AC9B094" w:rsidR="0343294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Brahman</w:t>
            </w:r>
            <w:r w:rsidRPr="7AC9B094" w:rsidR="681DC170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, Hindu</w:t>
            </w:r>
            <w:r w:rsidRPr="7AC9B094" w:rsidR="0343294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).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6C26D9" w14:paraId="59AC5267" wp14:textId="53E09C5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4C8B7845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What role does worship play in the life of Hindu?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017BFE00" wp14:textId="7DAE080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Is a </w:t>
            </w:r>
            <w:r w:rsidRPr="7AC9B094" w:rsidR="783F576F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holy journey necessary for believers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?</w:t>
            </w:r>
            <w:r w:rsidRPr="7AC9B094" w:rsidR="4DFD60C4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7AC9B094" w:rsidRDefault="00F4747B" w14:paraId="72758E7F" wp14:textId="47619BF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7AC9B094" w:rsidR="2488D02F">
              <w:rPr>
                <w:rFonts w:ascii="Arial" w:hAnsi="Arial" w:eastAsia="Times New Roman" w:cs="Arial"/>
                <w:color w:val="3399FF"/>
                <w:lang w:eastAsia="en-GB"/>
              </w:rPr>
              <w:t>(Christian)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6C26D9" w14:paraId="29A58169" wp14:textId="6E98CE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7AC9B094" w:rsidR="783F576F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Should believers give </w:t>
            </w:r>
            <w:r w:rsidRPr="7AC9B094" w:rsidR="783F576F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things up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?</w:t>
            </w:r>
            <w:r w:rsidRPr="7AC9B094" w:rsidR="4DFD60C4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7AC9B094" w:rsidRDefault="006C26D9" w14:paraId="37290EDD" wp14:textId="07459CC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7AC9B094" w:rsidR="3FFB9A5B">
              <w:rPr>
                <w:rFonts w:ascii="Arial" w:hAnsi="Arial" w:eastAsia="Times New Roman" w:cs="Arial"/>
                <w:color w:val="3399FF"/>
                <w:lang w:eastAsia="en-GB"/>
              </w:rPr>
              <w:t>(Christian)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016CDEAB" wp14:textId="4670E7F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D</w:t>
            </w:r>
            <w:r w:rsidRPr="7AC9B094" w:rsidR="783F576F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id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Jesus</w:t>
            </w:r>
            <w:r w:rsidRPr="7AC9B094" w:rsidR="783F576F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 xml:space="preserve"> really do miracles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  <w:t>?</w:t>
            </w:r>
            <w:r w:rsidRPr="7AC9B094" w:rsidR="4DFD60C4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7AC9B094" w:rsidRDefault="00F4747B" w14:paraId="10E9B15C" wp14:textId="7A8CD5A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7AC9B094" w:rsidR="392AEA2D">
              <w:rPr>
                <w:rFonts w:ascii="Arial" w:hAnsi="Arial" w:eastAsia="Times New Roman" w:cs="Arial"/>
                <w:color w:val="3399FF"/>
                <w:lang w:eastAsia="en-GB"/>
              </w:rPr>
              <w:t>(Christian)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6C26D9" w14:paraId="2460A56D" wp14:textId="667143A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</w:pPr>
            <w:r w:rsidRPr="7AC9B094" w:rsidR="6A76B714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How and why do some people argue that some places can be spiritual? (</w:t>
            </w:r>
            <w:r w:rsidRPr="7AC9B094" w:rsidR="3520528A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Hindu</w:t>
            </w:r>
            <w:r w:rsidRPr="7AC9B094" w:rsidR="6A76B714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, Christian)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72A3D3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3DF6B077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1535109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Computing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  <w:p w:rsidRPr="00F4747B" w:rsidR="00F4747B" w:rsidP="00F4747B" w:rsidRDefault="00F4747B" w14:paraId="63D9C95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6759C3CC" w14:textId="5440C074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Computing systems and networks – The Internet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0B40A79B" w14:textId="2C5B0E14">
            <w:pPr>
              <w:pStyle w:val="paragraph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Creating Media – Audio Production</w:t>
            </w:r>
          </w:p>
          <w:p w:rsidR="7AC9B094" w:rsidP="7AC9B094" w:rsidRDefault="7AC9B094" w14:paraId="5DA07202" w14:textId="2482A33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7AC9B094" w:rsidR="7AC9B094">
              <w:rPr>
                <w:rStyle w:val="eop"/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176F1554" w14:textId="0722235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Programming A – Repetition in Shapes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4FCF06A4" w14:textId="5A2FC1C0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 xml:space="preserve">Data and </w:t>
            </w: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Information  -</w:t>
            </w: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 xml:space="preserve"> Data Logging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5AF4C0C0" w14:textId="57D5A91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Creating Media – Photo Editing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8C431A" w14:paraId="76A5AFAC" wp14:textId="148EC663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  <w:r w:rsidRPr="7AC9B094" w:rsidR="34F9C779"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  <w:t>Programming B – Repetition in Games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0D0B94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2B00E52C" wp14:textId="77777777">
        <w:trPr>
          <w:trHeight w:val="300"/>
        </w:trPr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75FFD9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PE / Games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251E0CF4" w14:textId="7E27308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 xml:space="preserve"> REAL PE</w:t>
            </w:r>
          </w:p>
          <w:p w:rsidR="7AC9B094" w:rsidP="7AC9B094" w:rsidRDefault="7AC9B094" w14:paraId="35907627" w14:textId="5CFAA3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Social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57166D99" w14:textId="7796E9DE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REAL PE Dance</w:t>
            </w:r>
          </w:p>
          <w:p w:rsidR="7AC9B094" w:rsidP="7AC9B094" w:rsidRDefault="7AC9B094" w14:paraId="1149C926" w14:textId="3DE27D5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Personal</w:t>
            </w:r>
          </w:p>
          <w:p w:rsidR="7AC9B094" w:rsidP="7AC9B094" w:rsidRDefault="7AC9B094" w14:paraId="0107A7B8" w14:textId="48F3156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</w:p>
          <w:p w:rsidR="7AC9B094" w:rsidP="7AC9B094" w:rsidRDefault="7AC9B094" w14:paraId="66302DDD" w14:textId="2E06482E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7DABA4A0" w14:textId="73E9372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Gymnastics</w:t>
            </w:r>
          </w:p>
          <w:p w:rsidR="7AC9B094" w:rsidP="7AC9B094" w:rsidRDefault="7AC9B094" w14:paraId="78F3355D" w14:textId="4143ADC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Complete PE</w:t>
            </w:r>
          </w:p>
          <w:p w:rsidR="7AC9B094" w:rsidP="7AC9B094" w:rsidRDefault="7AC9B094" w14:paraId="2AEEA9FF" w14:textId="501261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</w:p>
          <w:p w:rsidR="7AC9B094" w:rsidP="7AC9B094" w:rsidRDefault="7AC9B094" w14:paraId="12160C4D" w14:textId="446E8C8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414C04EA" w14:textId="190CD863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REAL PE</w:t>
            </w:r>
          </w:p>
          <w:p w:rsidR="7AC9B094" w:rsidP="7AC9B094" w:rsidRDefault="7AC9B094" w14:paraId="41048140" w14:textId="26A0DA7B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Cognitive</w:t>
            </w:r>
          </w:p>
          <w:p w:rsidR="7AC9B094" w:rsidP="7AC9B094" w:rsidRDefault="7AC9B094" w14:paraId="126EAA00" w14:textId="17110D67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</w:p>
          <w:p w:rsidR="7AC9B094" w:rsidP="7AC9B094" w:rsidRDefault="7AC9B094" w14:paraId="0CC714BB" w14:textId="284B78FA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3217F341" w14:textId="0764FE08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REAL PE</w:t>
            </w:r>
          </w:p>
          <w:p w:rsidR="7AC9B094" w:rsidP="7AC9B094" w:rsidRDefault="7AC9B094" w14:paraId="01440D38" w14:textId="6A7DEC45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Creative</w:t>
            </w:r>
          </w:p>
          <w:p w:rsidR="7AC9B094" w:rsidP="7AC9B094" w:rsidRDefault="7AC9B094" w14:paraId="6B4CB327" w14:textId="34263CA7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</w:p>
          <w:p w:rsidR="7AC9B094" w:rsidP="7AC9B094" w:rsidRDefault="7AC9B094" w14:paraId="5E9EEF47" w14:textId="45E890D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8C431A" w:rsidP="008C431A" w:rsidRDefault="008C431A" w14:paraId="1100F12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REAL PE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  <w:p w:rsidRPr="00F4747B" w:rsidR="00F4747B" w:rsidP="7AC9B094" w:rsidRDefault="008C431A" w14:paraId="1A5B346E" wp14:textId="1971918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  <w:r w:rsidRPr="7AC9B094" w:rsidR="6E251135">
              <w:rPr>
                <w:rFonts w:ascii="Arial" w:hAnsi="Arial" w:eastAsia="Times New Roman" w:cs="Arial"/>
                <w:color w:val="3399FF"/>
                <w:lang w:eastAsia="en-GB"/>
              </w:rPr>
              <w:t xml:space="preserve"> </w:t>
            </w:r>
            <w:r w:rsidRPr="7AC9B094" w:rsidR="4DFD60C4">
              <w:rPr>
                <w:rFonts w:ascii="Arial" w:hAnsi="Arial" w:eastAsia="Times New Roman" w:cs="Arial"/>
                <w:color w:val="3399FF"/>
                <w:lang w:eastAsia="en-GB"/>
              </w:rPr>
              <w:t>(</w:t>
            </w:r>
            <w:r w:rsidRPr="7AC9B094" w:rsidR="6E251135">
              <w:rPr>
                <w:rFonts w:ascii="Arial" w:hAnsi="Arial" w:eastAsia="Times New Roman" w:cs="Arial"/>
                <w:color w:val="3399FF"/>
                <w:lang w:eastAsia="en-GB"/>
              </w:rPr>
              <w:t>Health and Fitness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0E27B00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64AE76B1" wp14:textId="77777777">
        <w:trPr>
          <w:trHeight w:val="300"/>
        </w:trPr>
        <w:tc>
          <w:tcPr>
            <w:tcW w:w="1365" w:type="dxa"/>
            <w:vMerge/>
            <w:tcBorders/>
            <w:tcMar/>
            <w:vAlign w:val="center"/>
            <w:hideMark/>
          </w:tcPr>
          <w:p w:rsidRPr="00F4747B" w:rsidR="00F4747B" w:rsidP="00F4747B" w:rsidRDefault="00F4747B" w14:paraId="60061E4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8C431A" w14:paraId="703BCD7B" wp14:textId="0F663E9C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10C83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Tennis</w:t>
            </w:r>
          </w:p>
          <w:p w:rsidRPr="00F4747B" w:rsidR="00F4747B" w:rsidP="7AC9B094" w:rsidRDefault="008C431A" w14:paraId="1B3802E2" wp14:textId="32D55273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10C83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(Complete PE)</w:t>
            </w:r>
          </w:p>
          <w:p w:rsidRPr="00F4747B" w:rsidR="00F4747B" w:rsidP="7AC9B094" w:rsidRDefault="008C431A" w14:paraId="50018AD7" wp14:textId="20A8D7DE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10C83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(Net &amp; Wall)</w:t>
            </w:r>
          </w:p>
          <w:p w:rsidRPr="00F4747B" w:rsidR="00F4747B" w:rsidP="7AC9B094" w:rsidRDefault="008C431A" w14:paraId="2CF4095E" wp14:textId="3F3CDD06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8C431A" w14:paraId="1D2E16AD" wp14:textId="603E7358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10C83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 xml:space="preserve">Basketball </w:t>
            </w:r>
          </w:p>
          <w:p w:rsidRPr="00F4747B" w:rsidR="00F4747B" w:rsidP="7AC9B094" w:rsidRDefault="008C431A" w14:paraId="7797CF16" wp14:textId="36BAD35A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10C83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(Complete PE)</w:t>
            </w:r>
          </w:p>
          <w:p w:rsidRPr="00F4747B" w:rsidR="00F4747B" w:rsidP="7AC9B094" w:rsidRDefault="008C431A" w14:paraId="5D67E57B" wp14:textId="6BE54C6F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  <w:r w:rsidRPr="7AC9B094" w:rsidR="310C83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(Invasion games)</w:t>
            </w:r>
            <w:r w:rsidRPr="7AC9B094" w:rsidR="310C83A7"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  <w:t xml:space="preserve"> </w:t>
            </w:r>
          </w:p>
          <w:p w:rsidRPr="00F4747B" w:rsidR="00F4747B" w:rsidP="7AC9B094" w:rsidRDefault="008C431A" w14:paraId="63888B76" wp14:textId="78B79A2B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n-GB"/>
              </w:rPr>
            </w:pPr>
            <w:r w:rsidRPr="7AC9B094" w:rsidR="4DFD60C4"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  <w:t> 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8C431A" w14:paraId="2FAE98FF" wp14:textId="7F3E2756">
            <w:pPr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022A5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Swimming</w:t>
            </w:r>
          </w:p>
          <w:p w:rsidRPr="00F4747B" w:rsidR="00F4747B" w:rsidP="7AC9B094" w:rsidRDefault="008C431A" w14:paraId="17FF7EC4" wp14:textId="0125FDCA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8C431A" w14:paraId="6BDA2C8E" wp14:textId="7F3E2756">
            <w:pPr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3022A5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Swimming</w:t>
            </w:r>
          </w:p>
          <w:p w:rsidRPr="00F4747B" w:rsidR="00F4747B" w:rsidP="7AC9B094" w:rsidRDefault="008C431A" w14:paraId="15A262FD" wp14:textId="7DA19696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8C431A" w:rsidP="00F4747B" w:rsidRDefault="008C431A" w14:paraId="365092E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Rounders</w:t>
            </w: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 xml:space="preserve"> </w:t>
            </w:r>
          </w:p>
          <w:p w:rsidRPr="00CB66A0" w:rsidR="008C431A" w:rsidP="00F4747B" w:rsidRDefault="008C431A" w14:paraId="6FFA548F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Complete PE</w:t>
            </w:r>
          </w:p>
          <w:p w:rsidRPr="00F4747B" w:rsidR="00F4747B" w:rsidP="00F4747B" w:rsidRDefault="008C431A" w14:paraId="2EA3849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(Striking &amp; Fielding) 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8C431A" w:rsidP="00F4747B" w:rsidRDefault="008C431A" w14:paraId="17E7FD01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Athletics</w:t>
            </w:r>
            <w:r w:rsidRPr="00F4747B" w:rsidR="00F4747B">
              <w:rPr>
                <w:rFonts w:ascii="Arial" w:hAnsi="Arial" w:eastAsia="Times New Roman" w:cs="Arial"/>
                <w:b/>
                <w:color w:val="3399FF"/>
                <w:lang w:eastAsia="en-GB"/>
              </w:rPr>
              <w:t> </w:t>
            </w:r>
          </w:p>
          <w:p w:rsidRPr="00F4747B" w:rsidR="00F4747B" w:rsidP="00F4747B" w:rsidRDefault="008C431A" w14:paraId="38B7C7DA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Complete PE</w:t>
            </w:r>
          </w:p>
          <w:p w:rsidRPr="00F4747B" w:rsidR="00F4747B" w:rsidP="7AC9B094" w:rsidRDefault="00F4747B" w14:paraId="41449D85" wp14:textId="0D8F2B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</w:p>
          <w:p w:rsidRPr="00F4747B" w:rsidR="00F4747B" w:rsidP="00F4747B" w:rsidRDefault="00F4747B" w14:paraId="44EAFD9C" wp14:textId="1C4901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4B94D5A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477F7763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248AAAD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Music 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337018" w14:paraId="510E6766" wp14:textId="6EB2576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0DEB40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 xml:space="preserve">          Body and</w:t>
            </w:r>
          </w:p>
          <w:p w:rsidRPr="00F4747B" w:rsidR="00F4747B" w:rsidP="7AC9B094" w:rsidRDefault="00337018" w14:paraId="58277BED" wp14:textId="0FCA8A4A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0DEB40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 xml:space="preserve"> Tuned percussion (Rainforests)</w:t>
            </w:r>
          </w:p>
          <w:p w:rsidRPr="00F4747B" w:rsidR="00F4747B" w:rsidP="7AC9B094" w:rsidRDefault="00337018" w14:paraId="716B6BD3" wp14:textId="236C3AD2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337018" w14:paraId="670D669E" wp14:textId="38EC46C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0DEB40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Rock and Roll</w:t>
            </w:r>
          </w:p>
          <w:p w:rsidRPr="00F4747B" w:rsidR="00F4747B" w:rsidP="7AC9B094" w:rsidRDefault="00337018" w14:paraId="272795D6" wp14:textId="0F423DF2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337018" w14:paraId="625E710F" wp14:textId="2A39DF67">
            <w:pPr>
              <w:spacing w:before="0" w:beforeAutospacing="off" w:after="0" w:afterAutospacing="off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0DEB40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 xml:space="preserve">Changes in pitch, </w:t>
            </w:r>
            <w:r w:rsidRPr="7AC9B094" w:rsidR="0DEB40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tempo</w:t>
            </w:r>
            <w:r w:rsidRPr="7AC9B094" w:rsidR="0DEB40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 xml:space="preserve"> and dynamics (Rivers)</w:t>
            </w:r>
          </w:p>
          <w:p w:rsidRPr="00F4747B" w:rsidR="00F4747B" w:rsidP="7AC9B094" w:rsidRDefault="00337018" w14:paraId="7C93D3E6" wp14:textId="4D34101E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764CD3C7" wp14:textId="312D8C25">
            <w:pPr>
              <w:pStyle w:val="Normal"/>
              <w:spacing w:before="0" w:beforeAutospacing="off" w:after="0" w:afterAutospacing="off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4DFD60C4"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  <w:t> </w:t>
            </w:r>
            <w:r w:rsidRPr="7AC9B094" w:rsidR="4321F7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 xml:space="preserve"> South America (Whole class instrumental Unit 1 – Using recorders)</w:t>
            </w:r>
          </w:p>
          <w:p w:rsidRPr="00F4747B" w:rsidR="00F4747B" w:rsidP="7AC9B094" w:rsidRDefault="00F4747B" w14:paraId="46C26207" wp14:textId="0C80574B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337018" w14:paraId="65BD49DD" wp14:textId="39B2E85C">
            <w:pPr>
              <w:spacing w:before="0" w:beforeAutospacing="off" w:after="0" w:afterAutospacing="off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4321F7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Indonesia (Whole class instrumental Unit 1 – Using tuned percussion)</w:t>
            </w:r>
          </w:p>
          <w:p w:rsidRPr="00F4747B" w:rsidR="00F4747B" w:rsidP="7AC9B094" w:rsidRDefault="00337018" w14:paraId="5B597141" wp14:textId="7CA55B31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44EB4748" wp14:textId="628CC83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4321F7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Adapting and transposing motifs (Romans)</w:t>
            </w:r>
          </w:p>
          <w:p w:rsidRPr="00F4747B" w:rsidR="00F4747B" w:rsidP="7AC9B094" w:rsidRDefault="00F4747B" w14:paraId="02739EC0" wp14:textId="7035A771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3DEEC66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4C2F0B7C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48B6B7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Art / D&amp;T 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337018" w14:paraId="5977AFF8" wp14:textId="78F36241">
            <w:pPr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6D6914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Drawing</w:t>
            </w:r>
          </w:p>
          <w:p w:rsidRPr="00F4747B" w:rsidR="00F4747B" w:rsidP="7AC9B094" w:rsidRDefault="00337018" w14:paraId="0D431620" wp14:textId="3E3E90BE">
            <w:pPr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6D6914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Power Prints</w:t>
            </w:r>
          </w:p>
          <w:p w:rsidRPr="00F4747B" w:rsidR="00F4747B" w:rsidP="7AC9B094" w:rsidRDefault="00337018" w14:paraId="635EDB70" wp14:textId="57F6319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3399FF"/>
                <w:lang w:eastAsia="en-GB"/>
              </w:rPr>
            </w:pP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B66A0" w:rsidR="00337018" w:rsidP="00F4747B" w:rsidRDefault="00337018" w14:paraId="1CC20B80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bCs/>
                <w:color w:val="3399FF"/>
                <w:lang w:eastAsia="en-GB"/>
              </w:rPr>
              <w:t>Pop up Books</w:t>
            </w:r>
          </w:p>
          <w:p w:rsidRPr="00F4747B" w:rsidR="00F4747B" w:rsidP="00F4747B" w:rsidRDefault="00337018" w14:paraId="166686A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CB66A0">
              <w:rPr>
                <w:rFonts w:ascii="Arial" w:hAnsi="Arial" w:eastAsia="Times New Roman" w:cs="Arial"/>
                <w:color w:val="3399FF"/>
                <w:lang w:eastAsia="en-GB"/>
              </w:rPr>
              <w:t>(Mechanisms and Levers)</w:t>
            </w:r>
            <w:r w:rsidRPr="00F4747B" w:rsidR="00F4747B">
              <w:rPr>
                <w:rFonts w:ascii="Arial" w:hAnsi="Arial" w:eastAsia="Times New Roman" w:cs="Arial"/>
                <w:color w:val="3399FF"/>
                <w:lang w:eastAsia="en-GB"/>
              </w:rPr>
              <w:t> 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3A51495E" wp14:textId="199D0B0D">
            <w:pPr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563D3A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Painting &amp; Mixed Media</w:t>
            </w:r>
          </w:p>
          <w:p w:rsidRPr="00F4747B" w:rsidR="00F4747B" w:rsidP="7AC9B094" w:rsidRDefault="00F4747B" w14:paraId="0DE758C6" wp14:textId="28A348A8">
            <w:pPr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563D3A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Light &amp; Dark</w:t>
            </w:r>
          </w:p>
          <w:p w:rsidRPr="00F4747B" w:rsidR="00F4747B" w:rsidP="7AC9B094" w:rsidRDefault="00F4747B" w14:paraId="3DF2CE1F" wp14:textId="235B71E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3399FF"/>
                <w:lang w:eastAsia="en-GB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00F4747B" w:rsidRDefault="00337018" w14:paraId="409ACF9E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color w:val="3399FF"/>
                <w:lang w:eastAsia="en-GB"/>
              </w:rPr>
            </w:pPr>
            <w:r w:rsidRPr="00CB66A0">
              <w:rPr>
                <w:rFonts w:ascii="Arial" w:hAnsi="Arial" w:eastAsia="Times New Roman" w:cs="Arial"/>
                <w:b/>
                <w:color w:val="3399FF"/>
                <w:lang w:eastAsia="en-GB"/>
              </w:rPr>
              <w:t>Money Containers</w:t>
            </w:r>
          </w:p>
          <w:p w:rsidRPr="00F4747B" w:rsidR="00F4747B" w:rsidP="00F4747B" w:rsidRDefault="00F4747B" w14:paraId="259D074C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(S</w:t>
            </w:r>
            <w:r w:rsidRPr="00CB66A0" w:rsidR="00337018">
              <w:rPr>
                <w:rFonts w:ascii="Arial" w:hAnsi="Arial" w:eastAsia="Times New Roman" w:cs="Arial"/>
                <w:color w:val="3399FF"/>
                <w:lang w:eastAsia="en-GB"/>
              </w:rPr>
              <w:t>ewing</w:t>
            </w:r>
            <w:r w:rsidRPr="00F4747B">
              <w:rPr>
                <w:rFonts w:ascii="Arial" w:hAnsi="Arial" w:eastAsia="Times New Roman" w:cs="Arial"/>
                <w:color w:val="3399FF"/>
                <w:lang w:eastAsia="en-GB"/>
              </w:rPr>
              <w:t>) 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45859D21" wp14:textId="3C8419F9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2B44C4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 xml:space="preserve">Craft &amp; Design </w:t>
            </w:r>
          </w:p>
          <w:p w:rsidRPr="00F4747B" w:rsidR="00F4747B" w:rsidP="7AC9B094" w:rsidRDefault="00F4747B" w14:paraId="70E85C7F" wp14:textId="5F96B29B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</w:pPr>
            <w:r w:rsidRPr="7AC9B094" w:rsidR="2B44C4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Fabric of Nature</w:t>
            </w:r>
          </w:p>
          <w:p w:rsidRPr="00F4747B" w:rsidR="00F4747B" w:rsidP="7AC9B094" w:rsidRDefault="00F4747B" w14:paraId="3656B9AB" wp14:textId="6AB3B891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337018" w14:paraId="2278382B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4472C4" w:themeColor="accent1" w:themeTint="FF" w:themeShade="FF"/>
                <w:sz w:val="24"/>
                <w:szCs w:val="24"/>
                <w:lang w:eastAsia="en-GB"/>
              </w:rPr>
            </w:pPr>
            <w:r w:rsidRPr="7AC9B094" w:rsidR="3E611327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lang w:eastAsia="en-GB"/>
              </w:rPr>
              <w:t>Light It Up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lang w:eastAsia="en-GB"/>
              </w:rPr>
              <w:t> </w:t>
            </w:r>
          </w:p>
          <w:p w:rsidRPr="00F4747B" w:rsidR="00F4747B" w:rsidP="7AC9B094" w:rsidRDefault="00F4747B" w14:paraId="2A79CAC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4472C4" w:themeColor="accent1" w:themeTint="FF" w:themeShade="FF"/>
                <w:sz w:val="24"/>
                <w:szCs w:val="24"/>
                <w:lang w:eastAsia="en-GB"/>
              </w:rPr>
            </w:pP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lang w:eastAsia="en-GB"/>
              </w:rPr>
              <w:t>(</w:t>
            </w:r>
            <w:r w:rsidRPr="7AC9B094" w:rsidR="3E611327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lang w:eastAsia="en-GB"/>
              </w:rPr>
              <w:t>Electrical Circuit</w:t>
            </w:r>
            <w:r w:rsidRPr="7AC9B094" w:rsidR="4DFD60C4">
              <w:rPr>
                <w:rFonts w:ascii="Arial" w:hAnsi="Arial" w:eastAsia="Times New Roman" w:cs="Arial"/>
                <w:b w:val="1"/>
                <w:bCs w:val="1"/>
                <w:color w:val="4472C4" w:themeColor="accent1" w:themeTint="FF" w:themeShade="FF"/>
                <w:lang w:eastAsia="en-GB"/>
              </w:rPr>
              <w:t>s) 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45FB08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F4747B" w:rsidR="00CB66A0" w:rsidTr="417A6381" w14:paraId="73468655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F4747B" w:rsidP="00F4747B" w:rsidRDefault="00F4747B" w14:paraId="7C97DA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French </w:t>
            </w: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  <w:p w:rsidRPr="00F4747B" w:rsidR="00F4747B" w:rsidP="00F4747B" w:rsidRDefault="00F4747B" w14:paraId="10EF99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7F07B3AB" w14:textId="6563FFD8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Numbers, days, dates, months, birthdays</w:t>
            </w:r>
          </w:p>
        </w:tc>
        <w:tc>
          <w:tcPr>
            <w:tcW w:w="2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04CE7AD9" w14:textId="0875EB66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More weather and Christmas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1E42CC1D" w14:textId="5289C8CF">
            <w:pPr>
              <w:spacing w:before="0" w:beforeAutospacing="off" w:after="0" w:afterAutospacing="off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Shapes and colours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3F433DDE" w14:textId="62695223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Parts of the body</w:t>
            </w:r>
          </w:p>
        </w:tc>
        <w:tc>
          <w:tcPr>
            <w:tcW w:w="2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AC9B094" w:rsidP="7AC9B094" w:rsidRDefault="7AC9B094" w14:paraId="1590EC7E" w14:textId="793DC15A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7AC9B094" w:rsidR="7AC9B09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en-GB"/>
              </w:rPr>
              <w:t>My family, alphabet</w:t>
            </w:r>
          </w:p>
        </w:tc>
        <w:tc>
          <w:tcPr>
            <w:tcW w:w="2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F4747B" w:rsidP="7AC9B094" w:rsidRDefault="00F4747B" w14:paraId="7632744C" wp14:textId="2E7175E2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2"/>
                <w:szCs w:val="22"/>
                <w:lang w:val="en-GB"/>
              </w:rPr>
            </w:pPr>
            <w:r w:rsidRPr="7AC9B094" w:rsidR="77DD0B1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n-GB"/>
              </w:rPr>
              <w:t>Descriptions and stories</w:t>
            </w:r>
          </w:p>
          <w:p w:rsidRPr="00F4747B" w:rsidR="00F4747B" w:rsidP="7AC9B094" w:rsidRDefault="00F4747B" w14:paraId="0603F702" wp14:textId="34AF139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F4747B" w:rsidP="00F4747B" w:rsidRDefault="00F4747B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CB66A0" w:rsidR="00CB66A0" w:rsidTr="417A6381" w14:paraId="26EF8F11" wp14:textId="77777777">
        <w:trPr>
          <w:trHeight w:val="300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hideMark/>
          </w:tcPr>
          <w:p w:rsidRPr="00F4747B" w:rsidR="00CB66A0" w:rsidP="00F4747B" w:rsidRDefault="00CB66A0" w14:paraId="6445B54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bookmarkStart w:name="_GoBack" w:id="0"/>
            <w:r w:rsidRPr="00F4747B"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:lang w:eastAsia="en-GB"/>
              </w:rPr>
              <w:t>PSHE </w:t>
            </w:r>
          </w:p>
          <w:bookmarkEnd w:id="0"/>
          <w:p w:rsidRPr="00F4747B" w:rsidR="00CB66A0" w:rsidP="00F4747B" w:rsidRDefault="00CB66A0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3399FF"/>
                <w:sz w:val="24"/>
                <w:szCs w:val="24"/>
                <w:lang w:eastAsia="en-GB"/>
              </w:rPr>
            </w:pPr>
            <w:r w:rsidRPr="00F4747B">
              <w:rPr>
                <w:rFonts w:ascii="Arial" w:hAnsi="Arial" w:eastAsia="Times New Roman" w:cs="Arial"/>
                <w:color w:val="3399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CB66A0" w:rsidP="7AC9B094" w:rsidRDefault="00CB66A0" w14:paraId="5169F1FA" wp14:textId="72F51F9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5EA9DD36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Being me in my world</w:t>
            </w:r>
          </w:p>
          <w:p w:rsidRPr="00F4747B" w:rsidR="00CB66A0" w:rsidP="7AC9B094" w:rsidRDefault="00CB66A0" w14:paraId="2BEED05F" wp14:textId="77BECF3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04880B4C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Celebrating Differences</w:t>
            </w:r>
          </w:p>
        </w:tc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CB66A0" w:rsidP="7AC9B094" w:rsidRDefault="00CB66A0" w14:paraId="690E22FA" wp14:textId="190DC09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04880B4C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Dreams and Goals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CB66A0" w:rsidP="7AC9B094" w:rsidRDefault="00CB66A0" w14:paraId="6537BCAB" wp14:textId="6374E69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2DC4480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H</w:t>
            </w:r>
            <w:r w:rsidRPr="7AC9B094" w:rsidR="72C79FA7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ealt</w:t>
            </w:r>
            <w:r w:rsidRPr="7AC9B094" w:rsidR="72C79FA7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hy me</w:t>
            </w:r>
          </w:p>
        </w:tc>
        <w:tc>
          <w:tcPr>
            <w:tcW w:w="4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4747B" w:rsidR="00CB66A0" w:rsidP="7AC9B094" w:rsidRDefault="00CB66A0" w14:paraId="3F39B9BA" wp14:textId="528F5D6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2DC4480E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 xml:space="preserve">                    </w:t>
            </w:r>
            <w:r w:rsidRPr="7AC9B094" w:rsidR="28B0259A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>Relationships</w:t>
            </w:r>
          </w:p>
          <w:p w:rsidRPr="00F4747B" w:rsidR="00CB66A0" w:rsidP="7AC9B094" w:rsidRDefault="00CB66A0" w14:paraId="3B9A1657" wp14:textId="6445BD8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</w:pPr>
            <w:r w:rsidRPr="7AC9B094" w:rsidR="28B0259A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 xml:space="preserve">                   Changing me</w:t>
            </w:r>
          </w:p>
        </w:tc>
        <w:tc>
          <w:tcPr>
            <w:tcW w:w="21" w:type="dxa"/>
            <w:shd w:val="clear" w:color="auto" w:fill="auto"/>
            <w:tcMar/>
            <w:vAlign w:val="center"/>
            <w:hideMark/>
          </w:tcPr>
          <w:p w:rsidRPr="00F4747B" w:rsidR="00CB66A0" w:rsidP="00F4747B" w:rsidRDefault="00CB66A0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99FF"/>
                <w:sz w:val="20"/>
                <w:szCs w:val="20"/>
                <w:lang w:eastAsia="en-GB"/>
              </w:rPr>
            </w:pPr>
          </w:p>
        </w:tc>
      </w:tr>
    </w:tbl>
    <w:p xmlns:wp14="http://schemas.microsoft.com/office/word/2010/wordml" w:rsidRPr="00F4747B" w:rsidR="00F4747B" w:rsidP="00F4747B" w:rsidRDefault="00F4747B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F4747B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xmlns:wp14="http://schemas.microsoft.com/office/word/2010/wordml" w:rsidR="006D57F9" w:rsidRDefault="00DB4130" w14:paraId="62486C05" wp14:textId="77777777"/>
    <w:sectPr w:rsidR="006D57F9" w:rsidSect="00F474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7B"/>
    <w:rsid w:val="00337018"/>
    <w:rsid w:val="00494933"/>
    <w:rsid w:val="004C5562"/>
    <w:rsid w:val="00523FB0"/>
    <w:rsid w:val="006C0A1B"/>
    <w:rsid w:val="006C26D9"/>
    <w:rsid w:val="008C431A"/>
    <w:rsid w:val="00A01742"/>
    <w:rsid w:val="00B93A18"/>
    <w:rsid w:val="00CB66A0"/>
    <w:rsid w:val="00DB4130"/>
    <w:rsid w:val="00F4747B"/>
    <w:rsid w:val="0343294E"/>
    <w:rsid w:val="03DF1F4C"/>
    <w:rsid w:val="04880B4C"/>
    <w:rsid w:val="072C33C6"/>
    <w:rsid w:val="07C78177"/>
    <w:rsid w:val="0A82AEDE"/>
    <w:rsid w:val="0CCB07CC"/>
    <w:rsid w:val="0D8B3789"/>
    <w:rsid w:val="0DEB40D7"/>
    <w:rsid w:val="0F6E50C9"/>
    <w:rsid w:val="115AEC0D"/>
    <w:rsid w:val="1268B199"/>
    <w:rsid w:val="1290EC34"/>
    <w:rsid w:val="13862F88"/>
    <w:rsid w:val="138DD653"/>
    <w:rsid w:val="196B99BE"/>
    <w:rsid w:val="1B9E9408"/>
    <w:rsid w:val="1BB1F95B"/>
    <w:rsid w:val="1E18E4E1"/>
    <w:rsid w:val="1EA37268"/>
    <w:rsid w:val="1F58B08D"/>
    <w:rsid w:val="203DA234"/>
    <w:rsid w:val="208F2308"/>
    <w:rsid w:val="212DD80A"/>
    <w:rsid w:val="23F85974"/>
    <w:rsid w:val="2488D02F"/>
    <w:rsid w:val="28B0259A"/>
    <w:rsid w:val="2B365B8B"/>
    <w:rsid w:val="2B44C4D6"/>
    <w:rsid w:val="2DC4480E"/>
    <w:rsid w:val="3022A570"/>
    <w:rsid w:val="310C83A7"/>
    <w:rsid w:val="31A2ECC6"/>
    <w:rsid w:val="34F9C779"/>
    <w:rsid w:val="3520528A"/>
    <w:rsid w:val="366D31F3"/>
    <w:rsid w:val="392AEA2D"/>
    <w:rsid w:val="3C78ADC6"/>
    <w:rsid w:val="3D8D2C4E"/>
    <w:rsid w:val="3DB2870C"/>
    <w:rsid w:val="3DDCF3EE"/>
    <w:rsid w:val="3E611327"/>
    <w:rsid w:val="3FFB9A5B"/>
    <w:rsid w:val="40EECD35"/>
    <w:rsid w:val="417A6381"/>
    <w:rsid w:val="4321F76E"/>
    <w:rsid w:val="44E4F03D"/>
    <w:rsid w:val="4A18685E"/>
    <w:rsid w:val="4C8B7845"/>
    <w:rsid w:val="4DFD60C4"/>
    <w:rsid w:val="4FC2B1C5"/>
    <w:rsid w:val="5545D7B3"/>
    <w:rsid w:val="563D3A87"/>
    <w:rsid w:val="57FC77DF"/>
    <w:rsid w:val="58B8A720"/>
    <w:rsid w:val="5C5C304A"/>
    <w:rsid w:val="5EA9DD36"/>
    <w:rsid w:val="5F677BD7"/>
    <w:rsid w:val="5F69EE19"/>
    <w:rsid w:val="67348A31"/>
    <w:rsid w:val="681DC170"/>
    <w:rsid w:val="6A76B714"/>
    <w:rsid w:val="6D522BB0"/>
    <w:rsid w:val="6D691463"/>
    <w:rsid w:val="6E251135"/>
    <w:rsid w:val="6E5E0EE8"/>
    <w:rsid w:val="7117A6D5"/>
    <w:rsid w:val="72C79FA7"/>
    <w:rsid w:val="77DD0B1E"/>
    <w:rsid w:val="783F576F"/>
    <w:rsid w:val="7AC9B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F410"/>
  <w15:chartTrackingRefBased/>
  <w15:docId w15:val="{3795291B-0BC2-4AEF-AA47-1CA580C35C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7AC9B094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en-GB" w:eastAsia="en-GB" w:bidi="ar-SA"/>
    </w:rPr>
    <w:pPr>
      <w:spacing w:beforeAutospacing="on" w:afterAutospacing="on"/>
    </w:pPr>
  </w:style>
  <w:style w:type="character" w:styleId="eop" w:customStyle="true">
    <w:uiPriority w:val="1"/>
    <w:name w:val="eop"/>
    <w:basedOn w:val="DefaultParagraphFont"/>
    <w:rsid w:val="7AC9B094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D98215B24D341AB768DCDA7CB4058" ma:contentTypeVersion="22" ma:contentTypeDescription="Create a new document." ma:contentTypeScope="" ma:versionID="826d4edc788a8f5a7a73eac2c6f8bfc0">
  <xsd:schema xmlns:xsd="http://www.w3.org/2001/XMLSchema" xmlns:xs="http://www.w3.org/2001/XMLSchema" xmlns:p="http://schemas.microsoft.com/office/2006/metadata/properties" xmlns:ns2="00ce4390-531d-433d-9710-ec558ab12692" xmlns:ns3="a95a418f-dd07-4f13-a428-c9596bf08348" targetNamespace="http://schemas.microsoft.com/office/2006/metadata/properties" ma:root="true" ma:fieldsID="08c1011a030758782ed267bce40e0dbf" ns2:_="" ns3:_="">
    <xsd:import namespace="00ce4390-531d-433d-9710-ec558ab12692"/>
    <xsd:import namespace="a95a418f-dd07-4f13-a428-c9596bf08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4390-531d-433d-9710-ec558ab12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e5ceb4-494c-4bf8-8871-c5038d7ac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418f-dd07-4f13-a428-c9596bf08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a372b5-db34-4ee6-be00-7c7dcdc6d974}" ma:internalName="TaxCatchAll" ma:showField="CatchAllData" ma:web="a95a418f-dd07-4f13-a428-c9596bf08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a418f-dd07-4f13-a428-c9596bf08348" xsi:nil="true"/>
    <lcf76f155ced4ddcb4097134ff3c332f xmlns="00ce4390-531d-433d-9710-ec558ab126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EB8E0-13A9-4521-86D2-36FAA2ECEE83}"/>
</file>

<file path=customXml/itemProps2.xml><?xml version="1.0" encoding="utf-8"?>
<ds:datastoreItem xmlns:ds="http://schemas.openxmlformats.org/officeDocument/2006/customXml" ds:itemID="{28933A44-A608-4ACD-A931-3B06990BC039}"/>
</file>

<file path=customXml/itemProps3.xml><?xml version="1.0" encoding="utf-8"?>
<ds:datastoreItem xmlns:ds="http://schemas.openxmlformats.org/officeDocument/2006/customXml" ds:itemID="{F12A8B18-FA95-4178-8807-E222889A68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Selina Hamm</dc:creator>
  <keywords/>
  <dc:description/>
  <lastModifiedBy>Mrs S Burgess</lastModifiedBy>
  <revision>5</revision>
  <dcterms:created xsi:type="dcterms:W3CDTF">2023-07-23T13:02:00.0000000Z</dcterms:created>
  <dcterms:modified xsi:type="dcterms:W3CDTF">2024-07-23T12:45:13.6598298Z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0x0101008A6D98215B24D341AB768DCDA7CB4058</vt:lpwstr>
  </property>
  <property fmtid="{D5CDD505-2E9C-101B-9397-08002B2CF9AE}" pid="3" name="MediaServiceImageTags">
    <vt:lpwstr/>
  </property>
</Properties>
</file>